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58A5BA" w14:textId="77777777" w:rsidR="009C41B4" w:rsidRDefault="001A1F87" w:rsidP="009C41B4">
      <w:pPr>
        <w:spacing w:line="480" w:lineRule="auto"/>
        <w:jc w:val="center"/>
        <w:rPr>
          <w:rFonts w:ascii="Times New Roman" w:hAnsi="Times New Roman" w:cs="Times New Roman"/>
          <w:sz w:val="24"/>
          <w:szCs w:val="24"/>
        </w:rPr>
      </w:pPr>
    </w:p>
    <w:p w14:paraId="2B1634B7" w14:textId="77777777" w:rsidR="009C41B4" w:rsidRDefault="001A1F87" w:rsidP="009C41B4">
      <w:pPr>
        <w:spacing w:line="480" w:lineRule="auto"/>
        <w:jc w:val="center"/>
        <w:rPr>
          <w:rFonts w:ascii="Times New Roman" w:hAnsi="Times New Roman" w:cs="Times New Roman"/>
          <w:sz w:val="24"/>
          <w:szCs w:val="24"/>
        </w:rPr>
      </w:pPr>
    </w:p>
    <w:p w14:paraId="5B4DF289" w14:textId="77777777" w:rsidR="009C41B4" w:rsidRDefault="001A1F87" w:rsidP="009C41B4">
      <w:pPr>
        <w:spacing w:line="480" w:lineRule="auto"/>
        <w:jc w:val="center"/>
        <w:rPr>
          <w:rFonts w:ascii="Times New Roman" w:hAnsi="Times New Roman" w:cs="Times New Roman"/>
          <w:sz w:val="24"/>
          <w:szCs w:val="24"/>
        </w:rPr>
      </w:pPr>
    </w:p>
    <w:p w14:paraId="28507D36" w14:textId="77777777" w:rsidR="009C41B4" w:rsidRDefault="001A1F87" w:rsidP="009C41B4">
      <w:pPr>
        <w:spacing w:line="480" w:lineRule="auto"/>
        <w:jc w:val="center"/>
        <w:rPr>
          <w:rFonts w:ascii="Times New Roman" w:hAnsi="Times New Roman" w:cs="Times New Roman"/>
          <w:sz w:val="24"/>
          <w:szCs w:val="24"/>
        </w:rPr>
      </w:pPr>
    </w:p>
    <w:p w14:paraId="08004E78" w14:textId="77777777" w:rsidR="009C41B4" w:rsidRDefault="001A1F87" w:rsidP="009C41B4">
      <w:pPr>
        <w:spacing w:line="480" w:lineRule="auto"/>
        <w:jc w:val="center"/>
        <w:rPr>
          <w:rFonts w:ascii="Times New Roman" w:hAnsi="Times New Roman" w:cs="Times New Roman"/>
          <w:sz w:val="24"/>
          <w:szCs w:val="24"/>
        </w:rPr>
      </w:pPr>
    </w:p>
    <w:p w14:paraId="5F5A2EFB" w14:textId="77777777" w:rsidR="009C41B4" w:rsidRDefault="001A1F87" w:rsidP="009C41B4">
      <w:pPr>
        <w:spacing w:line="480" w:lineRule="auto"/>
        <w:jc w:val="center"/>
        <w:rPr>
          <w:rFonts w:ascii="Times New Roman" w:hAnsi="Times New Roman" w:cs="Times New Roman"/>
          <w:sz w:val="24"/>
          <w:szCs w:val="24"/>
        </w:rPr>
      </w:pPr>
    </w:p>
    <w:p w14:paraId="09752977" w14:textId="5ABB5289" w:rsidR="001D4CB2" w:rsidRPr="001D4CB2" w:rsidRDefault="001A1F87" w:rsidP="009C41B4">
      <w:pPr>
        <w:spacing w:line="480" w:lineRule="auto"/>
        <w:jc w:val="center"/>
        <w:rPr>
          <w:rFonts w:ascii="Times New Roman" w:hAnsi="Times New Roman" w:cs="Times New Roman"/>
          <w:sz w:val="24"/>
          <w:szCs w:val="24"/>
        </w:rPr>
      </w:pPr>
      <w:r w:rsidRPr="001D4CB2">
        <w:rPr>
          <w:rFonts w:ascii="Times New Roman" w:hAnsi="Times New Roman" w:cs="Times New Roman"/>
          <w:sz w:val="24"/>
          <w:szCs w:val="24"/>
        </w:rPr>
        <w:t>Disparities in Care at Southern Regional Health System</w:t>
      </w:r>
    </w:p>
    <w:p w14:paraId="6EC47DF7" w14:textId="77777777" w:rsidR="001D4CB2" w:rsidRPr="001D4CB2" w:rsidRDefault="001A1F87" w:rsidP="009C41B4">
      <w:pPr>
        <w:spacing w:line="480" w:lineRule="auto"/>
        <w:jc w:val="center"/>
        <w:rPr>
          <w:rFonts w:ascii="Times New Roman" w:hAnsi="Times New Roman" w:cs="Times New Roman"/>
          <w:sz w:val="24"/>
          <w:szCs w:val="24"/>
        </w:rPr>
      </w:pPr>
      <w:r w:rsidRPr="001D4CB2">
        <w:rPr>
          <w:rFonts w:ascii="Times New Roman" w:hAnsi="Times New Roman" w:cs="Times New Roman"/>
          <w:sz w:val="24"/>
          <w:szCs w:val="24"/>
        </w:rPr>
        <w:t>Student’s Name</w:t>
      </w:r>
    </w:p>
    <w:p w14:paraId="03214E5E" w14:textId="77777777" w:rsidR="001D4CB2" w:rsidRPr="001D4CB2" w:rsidRDefault="001A1F87" w:rsidP="009C41B4">
      <w:pPr>
        <w:spacing w:line="480" w:lineRule="auto"/>
        <w:jc w:val="center"/>
        <w:rPr>
          <w:rFonts w:ascii="Times New Roman" w:hAnsi="Times New Roman" w:cs="Times New Roman"/>
          <w:sz w:val="24"/>
          <w:szCs w:val="24"/>
        </w:rPr>
      </w:pPr>
      <w:r w:rsidRPr="001D4CB2">
        <w:rPr>
          <w:rFonts w:ascii="Times New Roman" w:hAnsi="Times New Roman" w:cs="Times New Roman"/>
          <w:sz w:val="24"/>
          <w:szCs w:val="24"/>
        </w:rPr>
        <w:t>Institutional Affiliations</w:t>
      </w:r>
    </w:p>
    <w:p w14:paraId="53354383" w14:textId="77777777" w:rsidR="009C41B4" w:rsidRDefault="001A1F87" w:rsidP="009C41B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FC81356" w14:textId="14CE8E49" w:rsidR="001D4CB2" w:rsidRPr="001D4CB2" w:rsidRDefault="001A1F87" w:rsidP="009C41B4">
      <w:pPr>
        <w:spacing w:line="480" w:lineRule="auto"/>
        <w:jc w:val="center"/>
        <w:rPr>
          <w:rFonts w:ascii="Times New Roman" w:hAnsi="Times New Roman" w:cs="Times New Roman"/>
          <w:sz w:val="24"/>
          <w:szCs w:val="24"/>
        </w:rPr>
      </w:pPr>
      <w:r w:rsidRPr="001D4CB2">
        <w:rPr>
          <w:rFonts w:ascii="Times New Roman" w:hAnsi="Times New Roman" w:cs="Times New Roman"/>
          <w:sz w:val="24"/>
          <w:szCs w:val="24"/>
        </w:rPr>
        <w:lastRenderedPageBreak/>
        <w:t>Disparities in Care at Southern Regional Health System</w:t>
      </w:r>
    </w:p>
    <w:p w14:paraId="299AA403" w14:textId="77777777" w:rsidR="001D4CB2" w:rsidRPr="002F57D5" w:rsidRDefault="001A1F87" w:rsidP="009C41B4">
      <w:pPr>
        <w:spacing w:line="480" w:lineRule="auto"/>
        <w:jc w:val="center"/>
        <w:rPr>
          <w:rFonts w:ascii="Times New Roman" w:hAnsi="Times New Roman" w:cs="Times New Roman"/>
          <w:b/>
          <w:sz w:val="24"/>
          <w:szCs w:val="24"/>
        </w:rPr>
      </w:pPr>
      <w:r w:rsidRPr="002F57D5">
        <w:rPr>
          <w:rFonts w:ascii="Times New Roman" w:hAnsi="Times New Roman" w:cs="Times New Roman"/>
          <w:b/>
          <w:sz w:val="24"/>
          <w:szCs w:val="24"/>
        </w:rPr>
        <w:t>Summary</w:t>
      </w:r>
    </w:p>
    <w:p w14:paraId="2C92C26F" w14:textId="77777777" w:rsidR="001D4CB2" w:rsidRPr="001D4CB2" w:rsidRDefault="001A1F87" w:rsidP="009C41B4">
      <w:pPr>
        <w:spacing w:line="480" w:lineRule="auto"/>
        <w:ind w:firstLine="720"/>
        <w:rPr>
          <w:rFonts w:ascii="Times New Roman" w:hAnsi="Times New Roman" w:cs="Times New Roman"/>
          <w:sz w:val="24"/>
          <w:szCs w:val="24"/>
        </w:rPr>
      </w:pPr>
      <w:r w:rsidRPr="001D4CB2">
        <w:rPr>
          <w:rFonts w:ascii="Times New Roman" w:hAnsi="Times New Roman" w:cs="Times New Roman"/>
          <w:sz w:val="24"/>
          <w:szCs w:val="24"/>
        </w:rPr>
        <w:t xml:space="preserve">Jackson, Mississippi was an area known for population diversity and high poverty </w:t>
      </w:r>
      <w:r w:rsidRPr="001D4CB2">
        <w:rPr>
          <w:rFonts w:ascii="Times New Roman" w:hAnsi="Times New Roman" w:cs="Times New Roman"/>
          <w:sz w:val="24"/>
          <w:szCs w:val="24"/>
        </w:rPr>
        <w:t xml:space="preserve">levels. The area was being occupied by Blacks, Hispanics and the Whites. Poverty and unemployment were more likely to affect the Blacks and Hispanics three times it would affect the Whites in this area. However, a more pressing issue was discrimination in </w:t>
      </w:r>
      <w:r w:rsidRPr="001D4CB2">
        <w:rPr>
          <w:rFonts w:ascii="Times New Roman" w:hAnsi="Times New Roman" w:cs="Times New Roman"/>
          <w:sz w:val="24"/>
          <w:szCs w:val="24"/>
        </w:rPr>
        <w:t>terms of the care given to the various patients as evidenced in the Integrative case study document.</w:t>
      </w:r>
    </w:p>
    <w:p w14:paraId="1539F0C5" w14:textId="77777777" w:rsidR="001D4CB2" w:rsidRPr="001D4CB2" w:rsidRDefault="001A1F87" w:rsidP="009C41B4">
      <w:pPr>
        <w:spacing w:line="480" w:lineRule="auto"/>
        <w:ind w:firstLine="720"/>
        <w:rPr>
          <w:rFonts w:ascii="Times New Roman" w:hAnsi="Times New Roman" w:cs="Times New Roman"/>
          <w:sz w:val="24"/>
          <w:szCs w:val="24"/>
        </w:rPr>
      </w:pPr>
      <w:r w:rsidRPr="001D4CB2">
        <w:rPr>
          <w:rFonts w:ascii="Times New Roman" w:hAnsi="Times New Roman" w:cs="Times New Roman"/>
          <w:sz w:val="24"/>
          <w:szCs w:val="24"/>
        </w:rPr>
        <w:t>The disparity in care was attracting a national concern even though the Leader Tim Hank though the care was in alignment with the healthcare missi</w:t>
      </w:r>
      <w:r w:rsidRPr="001D4CB2">
        <w:rPr>
          <w:rFonts w:ascii="Times New Roman" w:hAnsi="Times New Roman" w:cs="Times New Roman"/>
          <w:sz w:val="24"/>
          <w:szCs w:val="24"/>
        </w:rPr>
        <w:t>on, i.e., excellent quality of care for all. The data on the heart report released was a clear evidence that the care was not fair to all. For instance, amongst the 41% patients who were receiving the recommended heart failure care, 68% were white while on</w:t>
      </w:r>
      <w:r w:rsidRPr="001D4CB2">
        <w:rPr>
          <w:rFonts w:ascii="Times New Roman" w:hAnsi="Times New Roman" w:cs="Times New Roman"/>
          <w:sz w:val="24"/>
          <w:szCs w:val="24"/>
        </w:rPr>
        <w:t>ly 27 were nonwhite. Furthermore, Hank was also troubled since all the measures were way less than the required 100% which thus turns to be desperate care.</w:t>
      </w:r>
    </w:p>
    <w:p w14:paraId="6AD6843D" w14:textId="77777777" w:rsidR="001D4CB2" w:rsidRPr="001D4CB2" w:rsidRDefault="001A1F87" w:rsidP="009C41B4">
      <w:pPr>
        <w:spacing w:line="480" w:lineRule="auto"/>
        <w:ind w:firstLine="720"/>
        <w:rPr>
          <w:rFonts w:ascii="Times New Roman" w:hAnsi="Times New Roman" w:cs="Times New Roman"/>
          <w:sz w:val="24"/>
          <w:szCs w:val="24"/>
        </w:rPr>
      </w:pPr>
      <w:r w:rsidRPr="001D4CB2">
        <w:rPr>
          <w:rFonts w:ascii="Times New Roman" w:hAnsi="Times New Roman" w:cs="Times New Roman"/>
          <w:sz w:val="24"/>
          <w:szCs w:val="24"/>
        </w:rPr>
        <w:t>The second report was on "Assessment of the Organizational Readiness to Chan</w:t>
      </w:r>
      <w:r w:rsidRPr="001D4CB2">
        <w:rPr>
          <w:rFonts w:ascii="Times New Roman" w:hAnsi="Times New Roman" w:cs="Times New Roman"/>
          <w:sz w:val="24"/>
          <w:szCs w:val="24"/>
        </w:rPr>
        <w:t>ge" for Southern Regional HealthCare System. The binder indicated that only a few individuals were aware that this was a nationwide issue and even fewer knew that the problem of disparity in care might also be an issue in their hospital. Therefore, despite</w:t>
      </w:r>
      <w:r w:rsidRPr="001D4CB2">
        <w:rPr>
          <w:rFonts w:ascii="Times New Roman" w:hAnsi="Times New Roman" w:cs="Times New Roman"/>
          <w:sz w:val="24"/>
          <w:szCs w:val="24"/>
        </w:rPr>
        <w:t xml:space="preserve"> the available gaps, it was unfortunate that there was a strong tendency amongst the hospital physicians and employees to resist any change in that line. Even though Hank new a corrective measure would accord him a legacy, how to address the issue at South</w:t>
      </w:r>
      <w:r w:rsidRPr="001D4CB2">
        <w:rPr>
          <w:rFonts w:ascii="Times New Roman" w:hAnsi="Times New Roman" w:cs="Times New Roman"/>
          <w:sz w:val="24"/>
          <w:szCs w:val="24"/>
        </w:rPr>
        <w:t>ern Regional Health System was what he didn't know.</w:t>
      </w:r>
    </w:p>
    <w:p w14:paraId="429C0DB9" w14:textId="226E222C" w:rsidR="001D4CB2" w:rsidRPr="002F57D5" w:rsidRDefault="001A1F87" w:rsidP="009C41B4">
      <w:pPr>
        <w:spacing w:line="480" w:lineRule="auto"/>
        <w:jc w:val="center"/>
        <w:rPr>
          <w:rFonts w:ascii="Times New Roman" w:hAnsi="Times New Roman" w:cs="Times New Roman"/>
          <w:b/>
          <w:sz w:val="24"/>
          <w:szCs w:val="24"/>
        </w:rPr>
      </w:pPr>
      <w:r w:rsidRPr="002F57D5">
        <w:rPr>
          <w:rFonts w:ascii="Times New Roman" w:hAnsi="Times New Roman" w:cs="Times New Roman"/>
          <w:b/>
          <w:sz w:val="24"/>
          <w:szCs w:val="24"/>
        </w:rPr>
        <w:t xml:space="preserve">Gulick's </w:t>
      </w:r>
      <w:r w:rsidRPr="002F57D5">
        <w:rPr>
          <w:rFonts w:ascii="Times New Roman" w:hAnsi="Times New Roman" w:cs="Times New Roman"/>
          <w:b/>
          <w:sz w:val="24"/>
          <w:szCs w:val="24"/>
        </w:rPr>
        <w:t xml:space="preserve">Five Management Functions </w:t>
      </w:r>
      <w:r w:rsidR="00CB2762" w:rsidRPr="002F57D5">
        <w:rPr>
          <w:rFonts w:ascii="Times New Roman" w:hAnsi="Times New Roman" w:cs="Times New Roman"/>
          <w:b/>
          <w:sz w:val="24"/>
          <w:szCs w:val="24"/>
        </w:rPr>
        <w:t>to</w:t>
      </w:r>
      <w:r w:rsidRPr="002F57D5">
        <w:rPr>
          <w:rFonts w:ascii="Times New Roman" w:hAnsi="Times New Roman" w:cs="Times New Roman"/>
          <w:b/>
          <w:sz w:val="24"/>
          <w:szCs w:val="24"/>
        </w:rPr>
        <w:t xml:space="preserve"> Help </w:t>
      </w:r>
      <w:r w:rsidRPr="002F57D5">
        <w:rPr>
          <w:rFonts w:ascii="Times New Roman" w:hAnsi="Times New Roman" w:cs="Times New Roman"/>
          <w:b/>
          <w:sz w:val="24"/>
          <w:szCs w:val="24"/>
        </w:rPr>
        <w:t xml:space="preserve">Hank’s HCO </w:t>
      </w:r>
      <w:r w:rsidRPr="002F57D5">
        <w:rPr>
          <w:rFonts w:ascii="Times New Roman" w:hAnsi="Times New Roman" w:cs="Times New Roman"/>
          <w:b/>
          <w:sz w:val="24"/>
          <w:szCs w:val="24"/>
        </w:rPr>
        <w:t>Reduce Disparities</w:t>
      </w:r>
    </w:p>
    <w:p w14:paraId="77C74BE5" w14:textId="77777777" w:rsidR="001D4CB2" w:rsidRPr="001D4CB2" w:rsidRDefault="001A1F87" w:rsidP="009C41B4">
      <w:pPr>
        <w:spacing w:line="480" w:lineRule="auto"/>
        <w:ind w:firstLine="720"/>
        <w:rPr>
          <w:rFonts w:ascii="Times New Roman" w:hAnsi="Times New Roman" w:cs="Times New Roman"/>
          <w:sz w:val="24"/>
          <w:szCs w:val="24"/>
        </w:rPr>
      </w:pPr>
      <w:r w:rsidRPr="001D4CB2">
        <w:rPr>
          <w:rFonts w:ascii="Times New Roman" w:hAnsi="Times New Roman" w:cs="Times New Roman"/>
          <w:sz w:val="24"/>
          <w:szCs w:val="24"/>
        </w:rPr>
        <w:lastRenderedPageBreak/>
        <w:t xml:space="preserve">Gulick gives management functions that can be borrowed by Hank in his effort to solve the issue at the Hospital. The </w:t>
      </w:r>
      <w:r w:rsidRPr="001D4CB2">
        <w:rPr>
          <w:rFonts w:ascii="Times New Roman" w:hAnsi="Times New Roman" w:cs="Times New Roman"/>
          <w:sz w:val="24"/>
          <w:szCs w:val="24"/>
        </w:rPr>
        <w:t>functions can be represented as PODSCO. These are planning, organizing, Directing, Staffing and Coordinating (Hughes, 2012). A proper application of these principles would transform the phase of Hank’s hospital and bring about effectiveness in service deli</w:t>
      </w:r>
      <w:r w:rsidRPr="001D4CB2">
        <w:rPr>
          <w:rFonts w:ascii="Times New Roman" w:hAnsi="Times New Roman" w:cs="Times New Roman"/>
          <w:sz w:val="24"/>
          <w:szCs w:val="24"/>
        </w:rPr>
        <w:t>very.</w:t>
      </w:r>
    </w:p>
    <w:p w14:paraId="33B77A4A" w14:textId="77777777" w:rsidR="001D4CB2" w:rsidRPr="001D4CB2" w:rsidRDefault="001A1F87" w:rsidP="009C41B4">
      <w:pPr>
        <w:spacing w:line="480" w:lineRule="auto"/>
        <w:ind w:firstLine="720"/>
        <w:rPr>
          <w:rFonts w:ascii="Times New Roman" w:hAnsi="Times New Roman" w:cs="Times New Roman"/>
          <w:sz w:val="24"/>
          <w:szCs w:val="24"/>
        </w:rPr>
      </w:pPr>
      <w:r w:rsidRPr="001D4CB2">
        <w:rPr>
          <w:rFonts w:ascii="Times New Roman" w:hAnsi="Times New Roman" w:cs="Times New Roman"/>
          <w:sz w:val="24"/>
          <w:szCs w:val="24"/>
        </w:rPr>
        <w:t>Planning focuses on goal definition (Laegreid, &amp; Christensen, 2013) for a better future direction for an organization such as Southern Regional Health System. Hank needs to properly plan on how resources can be utilized to realize the 100% efficiency</w:t>
      </w:r>
      <w:r w:rsidRPr="001D4CB2">
        <w:rPr>
          <w:rFonts w:ascii="Times New Roman" w:hAnsi="Times New Roman" w:cs="Times New Roman"/>
          <w:sz w:val="24"/>
          <w:szCs w:val="24"/>
        </w:rPr>
        <w:t xml:space="preserve"> in the delivery of services now that the hospital is only at 41% recommended heart failure care. Furthermore, this would enable him to remain on the core mission and thus harmonize resources to ensure equality in service delivery. Organizing as a function</w:t>
      </w:r>
      <w:r w:rsidRPr="001D4CB2">
        <w:rPr>
          <w:rFonts w:ascii="Times New Roman" w:hAnsi="Times New Roman" w:cs="Times New Roman"/>
          <w:sz w:val="24"/>
          <w:szCs w:val="24"/>
        </w:rPr>
        <w:t xml:space="preserve"> would give Hank a good structure that would ensure the objective of the hospital which is better and equal healthcare to all can be achieved. Furthermore, proper coordination of efforts would result due to such a structure.</w:t>
      </w:r>
    </w:p>
    <w:p w14:paraId="20DB4A84" w14:textId="77777777" w:rsidR="001D4CB2" w:rsidRPr="001D4CB2" w:rsidRDefault="001A1F87" w:rsidP="009C41B4">
      <w:pPr>
        <w:spacing w:line="480" w:lineRule="auto"/>
        <w:ind w:firstLine="720"/>
        <w:rPr>
          <w:rFonts w:ascii="Times New Roman" w:hAnsi="Times New Roman" w:cs="Times New Roman"/>
          <w:sz w:val="24"/>
          <w:szCs w:val="24"/>
        </w:rPr>
      </w:pPr>
      <w:r w:rsidRPr="001D4CB2">
        <w:rPr>
          <w:rFonts w:ascii="Times New Roman" w:hAnsi="Times New Roman" w:cs="Times New Roman"/>
          <w:sz w:val="24"/>
          <w:szCs w:val="24"/>
        </w:rPr>
        <w:t>Southern Regional Heal</w:t>
      </w:r>
      <w:r w:rsidRPr="001D4CB2">
        <w:rPr>
          <w:rFonts w:ascii="Times New Roman" w:hAnsi="Times New Roman" w:cs="Times New Roman"/>
          <w:sz w:val="24"/>
          <w:szCs w:val="24"/>
        </w:rPr>
        <w:t xml:space="preserve">th System has an issue with staffing. Since employees are not ready to respond to changes that would ensure quality is assured.  There is a need to acquire, develop, employ, appraise and retrain the staff so that employees can work to attain the objective </w:t>
      </w:r>
      <w:r w:rsidRPr="001D4CB2">
        <w:rPr>
          <w:rFonts w:ascii="Times New Roman" w:hAnsi="Times New Roman" w:cs="Times New Roman"/>
          <w:sz w:val="24"/>
          <w:szCs w:val="24"/>
        </w:rPr>
        <w:t>while at the same time preserving the image of the organization (Rozkwitalska, 2012). Directing is also needed in such an organization for proper instruction and also overseeing the operations. This will be important in ensuring the performance of all empl</w:t>
      </w:r>
      <w:r w:rsidRPr="001D4CB2">
        <w:rPr>
          <w:rFonts w:ascii="Times New Roman" w:hAnsi="Times New Roman" w:cs="Times New Roman"/>
          <w:sz w:val="24"/>
          <w:szCs w:val="24"/>
        </w:rPr>
        <w:t>oyees can be monitored early enough for maintenance of the focus on the objective.</w:t>
      </w:r>
    </w:p>
    <w:p w14:paraId="17C6776F" w14:textId="77777777" w:rsidR="001D4CB2" w:rsidRPr="001D4CB2" w:rsidRDefault="001A1F87" w:rsidP="009C41B4">
      <w:pPr>
        <w:spacing w:line="480" w:lineRule="auto"/>
        <w:ind w:firstLine="720"/>
        <w:rPr>
          <w:rFonts w:ascii="Times New Roman" w:hAnsi="Times New Roman" w:cs="Times New Roman"/>
          <w:sz w:val="24"/>
          <w:szCs w:val="24"/>
        </w:rPr>
      </w:pPr>
      <w:r w:rsidRPr="001D4CB2">
        <w:rPr>
          <w:rFonts w:ascii="Times New Roman" w:hAnsi="Times New Roman" w:cs="Times New Roman"/>
          <w:sz w:val="24"/>
          <w:szCs w:val="24"/>
        </w:rPr>
        <w:t xml:space="preserve">Coordination involves integrating the efforts of all members to the achievement of the same mission (Klein et al., 2012). Hank needs to ensure proper synchronization of the </w:t>
      </w:r>
      <w:r w:rsidRPr="001D4CB2">
        <w:rPr>
          <w:rFonts w:ascii="Times New Roman" w:hAnsi="Times New Roman" w:cs="Times New Roman"/>
          <w:sz w:val="24"/>
          <w:szCs w:val="24"/>
        </w:rPr>
        <w:t xml:space="preserve">group </w:t>
      </w:r>
      <w:r w:rsidRPr="001D4CB2">
        <w:rPr>
          <w:rFonts w:ascii="Times New Roman" w:hAnsi="Times New Roman" w:cs="Times New Roman"/>
          <w:sz w:val="24"/>
          <w:szCs w:val="24"/>
        </w:rPr>
        <w:lastRenderedPageBreak/>
        <w:t xml:space="preserve">efforts </w:t>
      </w:r>
      <w:r w:rsidRPr="001D4CB2">
        <w:rPr>
          <w:rFonts w:ascii="Times New Roman" w:hAnsi="Times New Roman" w:cs="Times New Roman"/>
          <w:sz w:val="24"/>
          <w:szCs w:val="24"/>
        </w:rPr>
        <w:t>and thus produce unity of purpose. This would see to it that all the other functions at Southern Regional Health System are bound together for proper operation.</w:t>
      </w:r>
    </w:p>
    <w:p w14:paraId="33E089C2" w14:textId="77777777" w:rsidR="001D4CB2" w:rsidRPr="002F57D5" w:rsidRDefault="001A1F87" w:rsidP="009C41B4">
      <w:pPr>
        <w:spacing w:line="480" w:lineRule="auto"/>
        <w:jc w:val="center"/>
        <w:rPr>
          <w:rFonts w:ascii="Times New Roman" w:hAnsi="Times New Roman" w:cs="Times New Roman"/>
          <w:b/>
          <w:sz w:val="24"/>
          <w:szCs w:val="24"/>
        </w:rPr>
      </w:pPr>
      <w:r w:rsidRPr="002F57D5">
        <w:rPr>
          <w:rFonts w:ascii="Times New Roman" w:hAnsi="Times New Roman" w:cs="Times New Roman"/>
          <w:b/>
          <w:sz w:val="24"/>
          <w:szCs w:val="24"/>
        </w:rPr>
        <w:t>Conclusion</w:t>
      </w:r>
    </w:p>
    <w:p w14:paraId="4811A64D" w14:textId="77777777" w:rsidR="001D4CB2" w:rsidRPr="001D4CB2" w:rsidRDefault="001A1F87" w:rsidP="009C41B4">
      <w:pPr>
        <w:spacing w:line="480" w:lineRule="auto"/>
        <w:ind w:firstLine="720"/>
        <w:rPr>
          <w:rFonts w:ascii="Times New Roman" w:hAnsi="Times New Roman" w:cs="Times New Roman"/>
          <w:sz w:val="24"/>
          <w:szCs w:val="24"/>
        </w:rPr>
      </w:pPr>
      <w:r w:rsidRPr="001D4CB2">
        <w:rPr>
          <w:rFonts w:ascii="Times New Roman" w:hAnsi="Times New Roman" w:cs="Times New Roman"/>
          <w:sz w:val="24"/>
          <w:szCs w:val="24"/>
        </w:rPr>
        <w:t>Hank has an issue which he needs to address if Southern Regio</w:t>
      </w:r>
      <w:r w:rsidRPr="001D4CB2">
        <w:rPr>
          <w:rFonts w:ascii="Times New Roman" w:hAnsi="Times New Roman" w:cs="Times New Roman"/>
          <w:sz w:val="24"/>
          <w:szCs w:val="24"/>
        </w:rPr>
        <w:t>nal Health System is to move back to the required levels of operations. This is brought out in the case document "Disparities in Care at Southern Regional Health System." However, there is hope if Gulick's five management functions can be employed. These w</w:t>
      </w:r>
      <w:r w:rsidRPr="001D4CB2">
        <w:rPr>
          <w:rFonts w:ascii="Times New Roman" w:hAnsi="Times New Roman" w:cs="Times New Roman"/>
          <w:sz w:val="24"/>
          <w:szCs w:val="24"/>
        </w:rPr>
        <w:t>ould ensure elimination of the prevailing discrimination between the Whites and Nonwhites which would translate into the legacy desired by Hank as the Leader.</w:t>
      </w:r>
    </w:p>
    <w:p w14:paraId="2490EB33" w14:textId="77777777" w:rsidR="0040780D" w:rsidRDefault="001A1F87" w:rsidP="009C41B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825B51B" w14:textId="563AB079" w:rsidR="001D4CB2" w:rsidRPr="001D4CB2" w:rsidRDefault="001A1F87" w:rsidP="009C41B4">
      <w:pPr>
        <w:spacing w:line="480" w:lineRule="auto"/>
        <w:jc w:val="center"/>
        <w:rPr>
          <w:rFonts w:ascii="Times New Roman" w:hAnsi="Times New Roman" w:cs="Times New Roman"/>
          <w:sz w:val="24"/>
          <w:szCs w:val="24"/>
        </w:rPr>
      </w:pPr>
      <w:r w:rsidRPr="001D4CB2">
        <w:rPr>
          <w:rFonts w:ascii="Times New Roman" w:hAnsi="Times New Roman" w:cs="Times New Roman"/>
          <w:sz w:val="24"/>
          <w:szCs w:val="24"/>
        </w:rPr>
        <w:lastRenderedPageBreak/>
        <w:t>References</w:t>
      </w:r>
    </w:p>
    <w:p w14:paraId="262AD1CC" w14:textId="77777777" w:rsidR="00B20860" w:rsidRPr="001D4CB2" w:rsidRDefault="001A1F87" w:rsidP="009C41B4">
      <w:pPr>
        <w:spacing w:line="480" w:lineRule="auto"/>
        <w:ind w:left="720" w:hanging="720"/>
        <w:rPr>
          <w:rFonts w:ascii="Times New Roman" w:hAnsi="Times New Roman" w:cs="Times New Roman"/>
          <w:sz w:val="24"/>
          <w:szCs w:val="24"/>
        </w:rPr>
      </w:pPr>
      <w:r w:rsidRPr="001D4CB2">
        <w:rPr>
          <w:rFonts w:ascii="Times New Roman" w:hAnsi="Times New Roman" w:cs="Times New Roman"/>
          <w:sz w:val="24"/>
          <w:szCs w:val="24"/>
        </w:rPr>
        <w:t xml:space="preserve">Hughes, O. E. (2012). </w:t>
      </w:r>
      <w:r w:rsidRPr="001D4CB2">
        <w:rPr>
          <w:rFonts w:ascii="Times New Roman" w:hAnsi="Times New Roman" w:cs="Times New Roman"/>
          <w:i/>
          <w:iCs/>
          <w:sz w:val="24"/>
          <w:szCs w:val="24"/>
        </w:rPr>
        <w:t>Public management and administration: An introduction</w:t>
      </w:r>
      <w:r w:rsidRPr="001D4CB2">
        <w:rPr>
          <w:rFonts w:ascii="Times New Roman" w:hAnsi="Times New Roman" w:cs="Times New Roman"/>
          <w:sz w:val="24"/>
          <w:szCs w:val="24"/>
        </w:rPr>
        <w:t xml:space="preserve">. </w:t>
      </w:r>
      <w:r w:rsidRPr="001D4CB2">
        <w:rPr>
          <w:rFonts w:ascii="Times New Roman" w:hAnsi="Times New Roman" w:cs="Times New Roman"/>
          <w:sz w:val="24"/>
          <w:szCs w:val="24"/>
        </w:rPr>
        <w:t>Palgrave Macmillan.</w:t>
      </w:r>
    </w:p>
    <w:p w14:paraId="53BF5520" w14:textId="77777777" w:rsidR="00B20860" w:rsidRPr="001D4CB2" w:rsidRDefault="001A1F87" w:rsidP="009C41B4">
      <w:pPr>
        <w:spacing w:line="480" w:lineRule="auto"/>
        <w:ind w:left="720" w:hanging="720"/>
        <w:rPr>
          <w:rFonts w:ascii="Times New Roman" w:hAnsi="Times New Roman" w:cs="Times New Roman"/>
          <w:sz w:val="24"/>
          <w:szCs w:val="24"/>
        </w:rPr>
      </w:pPr>
      <w:r w:rsidRPr="001D4CB2">
        <w:rPr>
          <w:rFonts w:ascii="Times New Roman" w:hAnsi="Times New Roman" w:cs="Times New Roman"/>
          <w:sz w:val="24"/>
          <w:szCs w:val="24"/>
        </w:rPr>
        <w:t xml:space="preserve">Klein, L., Kwak, J. Y., Kavulya, G., Jazizadeh, F., Becerik-Gerber, B., Varakantham, P., &amp; Tambe, M. (2012). Coordinating occupant behavior for building energy and comfort Management using multi-agent systems. </w:t>
      </w:r>
      <w:bookmarkStart w:id="0" w:name="_GoBack"/>
      <w:bookmarkEnd w:id="0"/>
      <w:r w:rsidRPr="001D4CB2">
        <w:rPr>
          <w:rFonts w:ascii="Times New Roman" w:hAnsi="Times New Roman" w:cs="Times New Roman"/>
          <w:i/>
          <w:iCs/>
          <w:sz w:val="24"/>
          <w:szCs w:val="24"/>
        </w:rPr>
        <w:t>Automation in construction</w:t>
      </w:r>
      <w:r w:rsidRPr="001D4CB2">
        <w:rPr>
          <w:rFonts w:ascii="Times New Roman" w:hAnsi="Times New Roman" w:cs="Times New Roman"/>
          <w:sz w:val="24"/>
          <w:szCs w:val="24"/>
        </w:rPr>
        <w:t xml:space="preserve">, </w:t>
      </w:r>
      <w:r w:rsidRPr="001D4CB2">
        <w:rPr>
          <w:rFonts w:ascii="Times New Roman" w:hAnsi="Times New Roman" w:cs="Times New Roman"/>
          <w:i/>
          <w:iCs/>
          <w:sz w:val="24"/>
          <w:szCs w:val="24"/>
        </w:rPr>
        <w:t>22</w:t>
      </w:r>
      <w:r w:rsidRPr="001D4CB2">
        <w:rPr>
          <w:rFonts w:ascii="Times New Roman" w:hAnsi="Times New Roman" w:cs="Times New Roman"/>
          <w:sz w:val="24"/>
          <w:szCs w:val="24"/>
        </w:rPr>
        <w:t>, 525-536.</w:t>
      </w:r>
    </w:p>
    <w:p w14:paraId="6E319A8B" w14:textId="77777777" w:rsidR="00B20860" w:rsidRPr="001D4CB2" w:rsidRDefault="001A1F87" w:rsidP="009C41B4">
      <w:pPr>
        <w:spacing w:line="480" w:lineRule="auto"/>
        <w:ind w:left="720" w:hanging="720"/>
        <w:rPr>
          <w:rFonts w:ascii="Times New Roman" w:hAnsi="Times New Roman" w:cs="Times New Roman"/>
          <w:sz w:val="24"/>
          <w:szCs w:val="24"/>
        </w:rPr>
      </w:pPr>
      <w:r w:rsidRPr="001D4CB2">
        <w:rPr>
          <w:rFonts w:ascii="Times New Roman" w:hAnsi="Times New Roman" w:cs="Times New Roman"/>
          <w:sz w:val="24"/>
          <w:szCs w:val="24"/>
        </w:rPr>
        <w:t>Laegreid, P., &amp; Christensen, T. (Eds.). (2013). T</w:t>
      </w:r>
      <w:r w:rsidRPr="001D4CB2">
        <w:rPr>
          <w:rFonts w:ascii="Times New Roman" w:hAnsi="Times New Roman" w:cs="Times New Roman"/>
          <w:iCs/>
          <w:sz w:val="24"/>
          <w:szCs w:val="24"/>
        </w:rPr>
        <w:t>ranscending new public management: The Transformation of public sector reforms</w:t>
      </w:r>
      <w:r w:rsidRPr="001D4CB2">
        <w:rPr>
          <w:rFonts w:ascii="Times New Roman" w:hAnsi="Times New Roman" w:cs="Times New Roman"/>
          <w:sz w:val="24"/>
          <w:szCs w:val="24"/>
        </w:rPr>
        <w:t>. Ashgate Publishing, Ltd.</w:t>
      </w:r>
    </w:p>
    <w:p w14:paraId="0002B23F" w14:textId="77777777" w:rsidR="00B20860" w:rsidRPr="001D4CB2" w:rsidRDefault="001A1F87" w:rsidP="009C41B4">
      <w:pPr>
        <w:spacing w:line="480" w:lineRule="auto"/>
        <w:ind w:left="720" w:hanging="720"/>
        <w:rPr>
          <w:rFonts w:ascii="Times New Roman" w:hAnsi="Times New Roman" w:cs="Times New Roman"/>
          <w:sz w:val="24"/>
          <w:szCs w:val="24"/>
        </w:rPr>
      </w:pPr>
      <w:r w:rsidRPr="001D4CB2">
        <w:rPr>
          <w:rFonts w:ascii="Times New Roman" w:hAnsi="Times New Roman" w:cs="Times New Roman"/>
          <w:sz w:val="24"/>
          <w:szCs w:val="24"/>
        </w:rPr>
        <w:t>Rozkwitalska, M. (2012). Staffing top management positions in multinational subsidiarie</w:t>
      </w:r>
      <w:r w:rsidRPr="001D4CB2">
        <w:rPr>
          <w:rFonts w:ascii="Times New Roman" w:hAnsi="Times New Roman" w:cs="Times New Roman"/>
          <w:sz w:val="24"/>
          <w:szCs w:val="24"/>
        </w:rPr>
        <w:t xml:space="preserve">s-a local perspective on expatriate management. </w:t>
      </w:r>
      <w:r w:rsidRPr="001D4CB2">
        <w:rPr>
          <w:rFonts w:ascii="Times New Roman" w:hAnsi="Times New Roman" w:cs="Times New Roman"/>
          <w:i/>
          <w:iCs/>
          <w:sz w:val="24"/>
          <w:szCs w:val="24"/>
        </w:rPr>
        <w:t>GSTF Business Review (GBR)</w:t>
      </w:r>
      <w:r w:rsidRPr="001D4CB2">
        <w:rPr>
          <w:rFonts w:ascii="Times New Roman" w:hAnsi="Times New Roman" w:cs="Times New Roman"/>
          <w:sz w:val="24"/>
          <w:szCs w:val="24"/>
        </w:rPr>
        <w:t xml:space="preserve">, </w:t>
      </w:r>
      <w:r w:rsidRPr="001D4CB2">
        <w:rPr>
          <w:rFonts w:ascii="Times New Roman" w:hAnsi="Times New Roman" w:cs="Times New Roman"/>
          <w:i/>
          <w:iCs/>
          <w:sz w:val="24"/>
          <w:szCs w:val="24"/>
        </w:rPr>
        <w:t>2</w:t>
      </w:r>
      <w:r w:rsidRPr="001D4CB2">
        <w:rPr>
          <w:rFonts w:ascii="Times New Roman" w:hAnsi="Times New Roman" w:cs="Times New Roman"/>
          <w:sz w:val="24"/>
          <w:szCs w:val="24"/>
        </w:rPr>
        <w:t>(2), 50.</w:t>
      </w:r>
    </w:p>
    <w:sectPr w:rsidR="00B20860" w:rsidRPr="001D4CB2" w:rsidSect="00BE4C0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38FE14" w14:textId="77777777" w:rsidR="001A1F87" w:rsidRDefault="001A1F87">
      <w:pPr>
        <w:spacing w:after="0" w:line="240" w:lineRule="auto"/>
      </w:pPr>
      <w:r>
        <w:separator/>
      </w:r>
    </w:p>
  </w:endnote>
  <w:endnote w:type="continuationSeparator" w:id="0">
    <w:p w14:paraId="60401825" w14:textId="77777777" w:rsidR="001A1F87" w:rsidRDefault="001A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6745E2" w14:textId="77777777" w:rsidR="001A1F87" w:rsidRDefault="001A1F87">
      <w:pPr>
        <w:spacing w:after="0" w:line="240" w:lineRule="auto"/>
      </w:pPr>
      <w:r>
        <w:separator/>
      </w:r>
    </w:p>
  </w:footnote>
  <w:footnote w:type="continuationSeparator" w:id="0">
    <w:p w14:paraId="5839F8A5" w14:textId="77777777" w:rsidR="001A1F87" w:rsidRDefault="001A1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49214782"/>
      <w:docPartObj>
        <w:docPartGallery w:val="Page Numbers (Top of Page)"/>
        <w:docPartUnique/>
      </w:docPartObj>
    </w:sdtPr>
    <w:sdtEndPr>
      <w:rPr>
        <w:noProof/>
      </w:rPr>
    </w:sdtEndPr>
    <w:sdtContent>
      <w:p w14:paraId="13C9D274" w14:textId="5205FABA" w:rsidR="00BE4C00" w:rsidRPr="00BE4C00" w:rsidRDefault="001A1F87">
        <w:pPr>
          <w:pStyle w:val="Header"/>
          <w:jc w:val="right"/>
          <w:rPr>
            <w:rFonts w:ascii="Times New Roman" w:hAnsi="Times New Roman" w:cs="Times New Roman"/>
          </w:rPr>
        </w:pPr>
        <w:r w:rsidRPr="00BE4C00">
          <w:rPr>
            <w:rFonts w:ascii="Times New Roman" w:hAnsi="Times New Roman" w:cs="Times New Roman"/>
          </w:rPr>
          <w:t xml:space="preserve">DISPARITIES IN CARE AT SOUTHERN REGIONAL HEALTH SYSTEM </w:t>
        </w:r>
        <w:r>
          <w:rPr>
            <w:rFonts w:ascii="Times New Roman" w:hAnsi="Times New Roman" w:cs="Times New Roman"/>
          </w:rPr>
          <w:t xml:space="preserve">                                          </w:t>
        </w:r>
        <w:r w:rsidRPr="00BE4C00">
          <w:rPr>
            <w:rFonts w:ascii="Times New Roman" w:hAnsi="Times New Roman" w:cs="Times New Roman"/>
          </w:rPr>
          <w:fldChar w:fldCharType="begin"/>
        </w:r>
        <w:r w:rsidRPr="00BE4C00">
          <w:rPr>
            <w:rFonts w:ascii="Times New Roman" w:hAnsi="Times New Roman" w:cs="Times New Roman"/>
          </w:rPr>
          <w:instrText xml:space="preserve"> PAGE   \* MERGEFORMAT </w:instrText>
        </w:r>
        <w:r w:rsidRPr="00BE4C00">
          <w:rPr>
            <w:rFonts w:ascii="Times New Roman" w:hAnsi="Times New Roman" w:cs="Times New Roman"/>
          </w:rPr>
          <w:fldChar w:fldCharType="separate"/>
        </w:r>
        <w:r w:rsidR="00CB2762">
          <w:rPr>
            <w:rFonts w:ascii="Times New Roman" w:hAnsi="Times New Roman" w:cs="Times New Roman"/>
            <w:noProof/>
          </w:rPr>
          <w:t>5</w:t>
        </w:r>
        <w:r w:rsidRPr="00BE4C00">
          <w:rPr>
            <w:rFonts w:ascii="Times New Roman" w:hAnsi="Times New Roman" w:cs="Times New Roman"/>
            <w:noProof/>
          </w:rPr>
          <w:fldChar w:fldCharType="end"/>
        </w:r>
      </w:p>
    </w:sdtContent>
  </w:sdt>
  <w:p w14:paraId="409B6C5B" w14:textId="77777777" w:rsidR="00DD15F5" w:rsidRDefault="001A1F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17894197"/>
      <w:docPartObj>
        <w:docPartGallery w:val="Page Numbers (Top of Page)"/>
        <w:docPartUnique/>
      </w:docPartObj>
    </w:sdtPr>
    <w:sdtEndPr>
      <w:rPr>
        <w:noProof/>
      </w:rPr>
    </w:sdtEndPr>
    <w:sdtContent>
      <w:p w14:paraId="6D0E9757" w14:textId="1D6BFF8D" w:rsidR="00BE4C00" w:rsidRPr="00BE4C00" w:rsidRDefault="001A1F87">
        <w:pPr>
          <w:pStyle w:val="Header"/>
          <w:jc w:val="right"/>
          <w:rPr>
            <w:rFonts w:ascii="Times New Roman" w:hAnsi="Times New Roman" w:cs="Times New Roman"/>
          </w:rPr>
        </w:pPr>
        <w:r>
          <w:rPr>
            <w:rFonts w:ascii="Times New Roman" w:hAnsi="Times New Roman" w:cs="Times New Roman"/>
          </w:rPr>
          <w:t xml:space="preserve">Running head: </w:t>
        </w:r>
        <w:r w:rsidRPr="00BE4C00">
          <w:rPr>
            <w:rFonts w:ascii="Times New Roman" w:hAnsi="Times New Roman" w:cs="Times New Roman"/>
          </w:rPr>
          <w:t>DISPARITIES IN CARE AT SOUTHERN REGIONAL HEALTH SYSTEM</w:t>
        </w:r>
        <w:r>
          <w:rPr>
            <w:rFonts w:ascii="Times New Roman" w:hAnsi="Times New Roman" w:cs="Times New Roman"/>
          </w:rPr>
          <w:t xml:space="preserve">                  </w:t>
        </w:r>
        <w:r w:rsidRPr="00BE4C00">
          <w:rPr>
            <w:rFonts w:ascii="Times New Roman" w:hAnsi="Times New Roman" w:cs="Times New Roman"/>
          </w:rPr>
          <w:fldChar w:fldCharType="begin"/>
        </w:r>
        <w:r w:rsidRPr="00BE4C00">
          <w:rPr>
            <w:rFonts w:ascii="Times New Roman" w:hAnsi="Times New Roman" w:cs="Times New Roman"/>
          </w:rPr>
          <w:instrText xml:space="preserve"> PAGE   \* MERGEFORMAT </w:instrText>
        </w:r>
        <w:r w:rsidRPr="00BE4C00">
          <w:rPr>
            <w:rFonts w:ascii="Times New Roman" w:hAnsi="Times New Roman" w:cs="Times New Roman"/>
          </w:rPr>
          <w:fldChar w:fldCharType="separate"/>
        </w:r>
        <w:r w:rsidR="00EC5155">
          <w:rPr>
            <w:rFonts w:ascii="Times New Roman" w:hAnsi="Times New Roman" w:cs="Times New Roman"/>
            <w:noProof/>
          </w:rPr>
          <w:t>1</w:t>
        </w:r>
        <w:r w:rsidRPr="00BE4C00">
          <w:rPr>
            <w:rFonts w:ascii="Times New Roman" w:hAnsi="Times New Roman" w:cs="Times New Roman"/>
            <w:noProof/>
          </w:rPr>
          <w:fldChar w:fldCharType="end"/>
        </w:r>
      </w:p>
    </w:sdtContent>
  </w:sdt>
  <w:p w14:paraId="63D0CC28" w14:textId="77777777" w:rsidR="00DD15F5" w:rsidRDefault="001A1F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46C"/>
    <w:rsid w:val="001A1F87"/>
    <w:rsid w:val="0085346C"/>
    <w:rsid w:val="00CB2762"/>
    <w:rsid w:val="00EC5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D29928-FB12-4E82-BE0F-9B036429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CB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C51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1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765</Words>
  <Characters>4362</Characters>
  <Application>Microsoft Office Word</Application>
  <DocSecurity>0</DocSecurity>
  <Lines>36</Lines>
  <Paragraphs>10</Paragraphs>
  <ScaleCrop>false</ScaleCrop>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10</cp:revision>
  <dcterms:created xsi:type="dcterms:W3CDTF">2018-01-24T16:46:00Z</dcterms:created>
  <dcterms:modified xsi:type="dcterms:W3CDTF">2018-01-24T16:57:00Z</dcterms:modified>
</cp:coreProperties>
</file>